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B0" w:rsidRPr="00673140" w:rsidRDefault="00673140" w:rsidP="00673140">
      <w:pPr>
        <w:spacing w:after="0" w:line="240" w:lineRule="auto"/>
        <w:ind w:right="-988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673140">
        <w:rPr>
          <w:rFonts w:ascii="Times New Roman" w:hAnsi="Times New Roman" w:cs="Times New Roman"/>
          <w:sz w:val="24"/>
          <w:szCs w:val="24"/>
          <w:lang w:val="lt-LT"/>
        </w:rPr>
        <w:t xml:space="preserve">Pritarta Metodinės tarybos posėdyje </w:t>
      </w:r>
    </w:p>
    <w:p w:rsidR="00673140" w:rsidRDefault="00673140" w:rsidP="00673140">
      <w:pPr>
        <w:spacing w:after="0" w:line="240" w:lineRule="auto"/>
        <w:ind w:right="-988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673140">
        <w:rPr>
          <w:rFonts w:ascii="Times New Roman" w:hAnsi="Times New Roman" w:cs="Times New Roman"/>
          <w:sz w:val="24"/>
          <w:szCs w:val="24"/>
          <w:lang w:val="lt-LT"/>
        </w:rPr>
        <w:t>2016-05-1-31 Protokolo Nr.5</w:t>
      </w:r>
    </w:p>
    <w:p w:rsidR="00673140" w:rsidRPr="00673140" w:rsidRDefault="00673140" w:rsidP="00673140">
      <w:pPr>
        <w:spacing w:after="0" w:line="240" w:lineRule="auto"/>
        <w:ind w:right="-988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F51AF9" w:rsidRPr="00591FF4" w:rsidRDefault="00F51AF9" w:rsidP="00F51AF9">
      <w:pPr>
        <w:spacing w:line="360" w:lineRule="auto"/>
        <w:ind w:right="-988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KAUNO R. PILIUONOS GIMNAZIJOS ILGALAIKIŲ PLANŲ </w:t>
      </w:r>
      <w:r w:rsidRPr="00FA435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RENGIMO TVARKOS APRAŠAS</w:t>
      </w:r>
    </w:p>
    <w:p w:rsidR="00F51AF9" w:rsidRPr="001E2D2A" w:rsidRDefault="00F51AF9" w:rsidP="00F51AF9">
      <w:pPr>
        <w:pStyle w:val="Antrat2"/>
        <w:numPr>
          <w:ilvl w:val="0"/>
          <w:numId w:val="0"/>
        </w:numPr>
        <w:ind w:left="1077"/>
      </w:pPr>
      <w:r>
        <w:t xml:space="preserve">I. </w:t>
      </w:r>
      <w:r w:rsidRPr="001E2D2A">
        <w:t>BENDROSIOS NUOSTATOS</w:t>
      </w:r>
    </w:p>
    <w:p w:rsidR="00F51AF9" w:rsidRPr="007F112D" w:rsidRDefault="00F51AF9" w:rsidP="00F51AF9">
      <w:pPr>
        <w:pStyle w:val="istatymas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846"/>
        <w:rPr>
          <w:color w:val="000000"/>
          <w:lang w:val="lt-LT"/>
        </w:rPr>
      </w:pPr>
      <w:r w:rsidRPr="007F112D">
        <w:rPr>
          <w:color w:val="000000"/>
          <w:lang w:val="lt-LT"/>
        </w:rPr>
        <w:t>Šis tvarkos aprašas parengtas remiantis  Lietuvos vyriausiojo archyvaro 2011 m. liepos 4 d. įsakymu Nr. V-117 „</w:t>
      </w:r>
      <w:r w:rsidRPr="007F112D">
        <w:rPr>
          <w:bCs/>
          <w:caps/>
          <w:color w:val="000000"/>
          <w:lang w:val="lt-LT"/>
        </w:rPr>
        <w:t>Dėl DOKUMENTŲ RENGIMO TAISYKLIŲ PATVIRTINIMO“</w:t>
      </w:r>
      <w:r>
        <w:rPr>
          <w:bCs/>
          <w:caps/>
          <w:color w:val="000000"/>
          <w:lang w:val="lt-LT"/>
        </w:rPr>
        <w:t>.</w:t>
      </w:r>
      <w:r w:rsidRPr="007F112D">
        <w:rPr>
          <w:color w:val="000000"/>
          <w:lang w:val="lt-LT"/>
        </w:rPr>
        <w:t xml:space="preserve"> </w:t>
      </w:r>
    </w:p>
    <w:p w:rsidR="00F51AF9" w:rsidRDefault="00F51AF9" w:rsidP="00F51AF9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846"/>
        <w:rPr>
          <w:lang w:val="lt-LT"/>
        </w:rPr>
      </w:pPr>
      <w:r w:rsidRPr="007F112D">
        <w:rPr>
          <w:lang w:val="lt-LT"/>
        </w:rPr>
        <w:t xml:space="preserve">Šis tvarkos aprašas nustato bendrus </w:t>
      </w:r>
      <w:r>
        <w:rPr>
          <w:lang w:val="lt-LT"/>
        </w:rPr>
        <w:t>ilgalaikių planų</w:t>
      </w:r>
      <w:r w:rsidRPr="007F112D">
        <w:rPr>
          <w:lang w:val="lt-LT"/>
        </w:rPr>
        <w:t xml:space="preserve"> rengimo reikalavimus. </w:t>
      </w:r>
    </w:p>
    <w:p w:rsidR="00F51AF9" w:rsidRDefault="00F51AF9" w:rsidP="00F51AF9">
      <w:pPr>
        <w:pStyle w:val="bodytext"/>
        <w:shd w:val="clear" w:color="auto" w:fill="FFFFFF"/>
        <w:spacing w:before="0" w:beforeAutospacing="0" w:after="0" w:afterAutospacing="0" w:line="360" w:lineRule="auto"/>
        <w:ind w:left="720" w:right="-846"/>
        <w:rPr>
          <w:lang w:val="lt-LT"/>
        </w:rPr>
      </w:pPr>
    </w:p>
    <w:p w:rsidR="00F51AF9" w:rsidRPr="00B014CE" w:rsidRDefault="00F51AF9" w:rsidP="00F51AF9">
      <w:pPr>
        <w:pStyle w:val="Antrat2"/>
        <w:numPr>
          <w:ilvl w:val="0"/>
          <w:numId w:val="0"/>
        </w:numPr>
        <w:ind w:left="1080"/>
      </w:pPr>
      <w:r>
        <w:t>II.</w:t>
      </w:r>
      <w:r w:rsidRPr="00884192">
        <w:t xml:space="preserve">PRITARIMAS </w:t>
      </w:r>
      <w:r w:rsidR="004F6A03">
        <w:t>PLANAMS</w:t>
      </w:r>
      <w:r w:rsidR="004F6A03" w:rsidRPr="00884192">
        <w:t xml:space="preserve"> </w:t>
      </w:r>
      <w:r w:rsidRPr="00884192">
        <w:t xml:space="preserve">IR </w:t>
      </w:r>
      <w:r w:rsidR="004F6A03">
        <w:t xml:space="preserve">JŲ </w:t>
      </w:r>
      <w:r w:rsidRPr="00884192">
        <w:t>SUDERINIMAS</w:t>
      </w:r>
    </w:p>
    <w:p w:rsidR="00730442" w:rsidRDefault="00730442" w:rsidP="00730442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846"/>
        <w:rPr>
          <w:lang w:val="lt-LT"/>
        </w:rPr>
      </w:pPr>
      <w:r>
        <w:rPr>
          <w:lang w:val="lt-LT"/>
        </w:rPr>
        <w:t>Plano</w:t>
      </w:r>
      <w:r w:rsidR="009A1215">
        <w:rPr>
          <w:lang w:val="lt-LT"/>
        </w:rPr>
        <w:t xml:space="preserve"> pabaigoje pasirašo jį</w:t>
      </w:r>
      <w:r>
        <w:rPr>
          <w:lang w:val="lt-LT"/>
        </w:rPr>
        <w:t xml:space="preserve"> parengęs asmuo.</w:t>
      </w:r>
    </w:p>
    <w:p w:rsidR="00F51AF9" w:rsidRPr="00884192" w:rsidRDefault="00F51AF9" w:rsidP="00F51AF9">
      <w:pPr>
        <w:pStyle w:val="body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-846"/>
        <w:rPr>
          <w:lang w:val="lt-LT"/>
        </w:rPr>
      </w:pPr>
      <w:r>
        <w:rPr>
          <w:lang w:val="lt-LT"/>
        </w:rPr>
        <w:t>Planams pritaria metodinė grupė posėdžio</w:t>
      </w:r>
      <w:r w:rsidRPr="00B014CE">
        <w:rPr>
          <w:lang w:val="lt-LT"/>
        </w:rPr>
        <w:t xml:space="preserve"> protokolo nutarimu</w:t>
      </w:r>
      <w:r>
        <w:rPr>
          <w:lang w:val="lt-LT"/>
        </w:rPr>
        <w:t>. MG pirmininkas pasirašo plano paskutiniame lape.</w:t>
      </w:r>
    </w:p>
    <w:p w:rsidR="00F51AF9" w:rsidRPr="00AB6ABD" w:rsidRDefault="00F51AF9" w:rsidP="00F51AF9">
      <w:pPr>
        <w:pStyle w:val="bodytext"/>
        <w:shd w:val="clear" w:color="auto" w:fill="FFFFFF"/>
        <w:spacing w:before="0" w:beforeAutospacing="0" w:after="0" w:afterAutospacing="0" w:line="360" w:lineRule="auto"/>
        <w:ind w:left="360" w:right="-846"/>
        <w:rPr>
          <w:lang w:val="lt-LT"/>
        </w:rPr>
      </w:pPr>
      <w:r>
        <w:rPr>
          <w:lang w:val="lt-LT"/>
        </w:rPr>
        <w:t>5.  Planas suderinamas su direktoriaus</w:t>
      </w:r>
      <w:r w:rsidRPr="00E95C47">
        <w:rPr>
          <w:lang w:val="lt-LT"/>
        </w:rPr>
        <w:t xml:space="preserve"> pavaduotoja ugdymui</w:t>
      </w:r>
      <w:r>
        <w:rPr>
          <w:lang w:val="lt-LT"/>
        </w:rPr>
        <w:t xml:space="preserve">. </w:t>
      </w:r>
    </w:p>
    <w:p w:rsidR="00F51AF9" w:rsidRPr="00AB6ABD" w:rsidRDefault="00F51AF9" w:rsidP="00F51AF9">
      <w:pPr>
        <w:pStyle w:val="bodytext"/>
        <w:shd w:val="clear" w:color="auto" w:fill="FFFFFF"/>
        <w:spacing w:before="0" w:beforeAutospacing="0" w:after="0" w:afterAutospacing="0" w:line="137" w:lineRule="atLeast"/>
        <w:ind w:right="-846" w:firstLine="312"/>
        <w:rPr>
          <w:color w:val="000000"/>
          <w:lang w:val="lt-LT"/>
        </w:rPr>
      </w:pPr>
    </w:p>
    <w:p w:rsidR="00F51AF9" w:rsidRDefault="00F51AF9" w:rsidP="00F51AF9">
      <w:pPr>
        <w:pStyle w:val="Antrat1"/>
        <w:numPr>
          <w:ilvl w:val="0"/>
          <w:numId w:val="0"/>
        </w:numPr>
        <w:ind w:left="720" w:hanging="360"/>
      </w:pPr>
      <w:r>
        <w:t>III. PLANŲ</w:t>
      </w:r>
      <w:r w:rsidRPr="00884192">
        <w:t xml:space="preserve"> STRUKTŪRA</w:t>
      </w:r>
      <w:r>
        <w:t xml:space="preserve"> IR REIKALAVIMAI TEKSTUI</w:t>
      </w:r>
    </w:p>
    <w:p w:rsidR="00F51AF9" w:rsidRPr="00D75BF7" w:rsidRDefault="00606050" w:rsidP="00F51AF9">
      <w:pPr>
        <w:spacing w:after="0" w:line="360" w:lineRule="auto"/>
        <w:ind w:left="360" w:right="-846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="00F51AF9" w:rsidRPr="00D75BF7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  </w:t>
      </w:r>
      <w:r w:rsidR="00F51AF9">
        <w:rPr>
          <w:rFonts w:ascii="Times New Roman" w:hAnsi="Times New Roman" w:cs="Times New Roman"/>
          <w:b/>
          <w:sz w:val="24"/>
          <w:szCs w:val="24"/>
          <w:lang w:val="lt-LT"/>
        </w:rPr>
        <w:t>Pirmas lapas</w:t>
      </w:r>
      <w:r w:rsidR="00F51AF9" w:rsidRPr="00D75BF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F51AF9" w:rsidRDefault="00F51AF9" w:rsidP="00DE19B0">
      <w:pPr>
        <w:spacing w:after="0" w:line="360" w:lineRule="auto"/>
        <w:ind w:right="-846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apo viršuje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nurodomas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įstaigos pavadinimas</w:t>
      </w:r>
      <w:r>
        <w:rPr>
          <w:rFonts w:ascii="Times New Roman" w:hAnsi="Times New Roman" w:cs="Times New Roman"/>
          <w:sz w:val="24"/>
          <w:szCs w:val="24"/>
          <w:lang w:val="lt-LT"/>
        </w:rPr>
        <w:t>, kuris turi atitikti teisės aktuose nustatytą pavadinimą (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12 pt, visos raidės didžios</w:t>
      </w:r>
      <w:r>
        <w:rPr>
          <w:rFonts w:ascii="Times New Roman" w:hAnsi="Times New Roman" w:cs="Times New Roman"/>
          <w:sz w:val="24"/>
          <w:szCs w:val="24"/>
          <w:lang w:val="lt-LT"/>
        </w:rPr>
        <w:t>ios, Times New Roman,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40294">
        <w:rPr>
          <w:rFonts w:ascii="Times New Roman" w:hAnsi="Times New Roman" w:cs="Times New Roman"/>
          <w:b/>
          <w:sz w:val="24"/>
          <w:szCs w:val="24"/>
          <w:lang w:val="lt-LT"/>
        </w:rPr>
        <w:t>Bold,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centruota,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sutrumpintai didžiąja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raide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(R.) nurodomas žodis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rajonas.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</w:p>
    <w:p w:rsidR="00F51AF9" w:rsidRDefault="00DE19B0" w:rsidP="00F51AF9">
      <w:pPr>
        <w:spacing w:after="0" w:line="360" w:lineRule="auto"/>
        <w:ind w:right="-846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F51AF9">
        <w:rPr>
          <w:rFonts w:ascii="Times New Roman" w:hAnsi="Times New Roman" w:cs="Times New Roman"/>
          <w:sz w:val="24"/>
          <w:szCs w:val="24"/>
          <w:lang w:val="lt-LT"/>
        </w:rPr>
        <w:t xml:space="preserve">raleidus vieną intervalą, nurodoma dalykas </w:t>
      </w:r>
      <w:r w:rsidR="00673140">
        <w:rPr>
          <w:rFonts w:ascii="Times New Roman" w:hAnsi="Times New Roman" w:cs="Times New Roman"/>
          <w:sz w:val="24"/>
          <w:szCs w:val="24"/>
          <w:lang w:val="lt-LT"/>
        </w:rPr>
        <w:t>ir žodžiai „ilgalaikis planas“</w:t>
      </w:r>
      <w:r w:rsidR="00F51AF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51AF9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12 </w:t>
      </w:r>
      <w:proofErr w:type="spellStart"/>
      <w:r w:rsidR="00F51AF9" w:rsidRPr="00AD2317">
        <w:rPr>
          <w:rFonts w:ascii="Times New Roman" w:hAnsi="Times New Roman" w:cs="Times New Roman"/>
          <w:sz w:val="24"/>
          <w:szCs w:val="24"/>
          <w:lang w:val="lt-LT"/>
        </w:rPr>
        <w:t>pt</w:t>
      </w:r>
      <w:proofErr w:type="spellEnd"/>
      <w:r w:rsidR="00F51AF9" w:rsidRPr="00AD2317">
        <w:rPr>
          <w:rFonts w:ascii="Times New Roman" w:hAnsi="Times New Roman" w:cs="Times New Roman"/>
          <w:sz w:val="24"/>
          <w:szCs w:val="24"/>
          <w:lang w:val="lt-LT"/>
        </w:rPr>
        <w:t>, visos raidės didžiosios,</w:t>
      </w:r>
      <w:r w:rsidR="00F51AF9" w:rsidRPr="0034029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Bold</w:t>
      </w:r>
      <w:r w:rsidR="00F51AF9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="00F51AF9"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1AF9">
        <w:rPr>
          <w:rFonts w:ascii="Times New Roman" w:hAnsi="Times New Roman" w:cs="Times New Roman"/>
          <w:sz w:val="24"/>
          <w:szCs w:val="24"/>
          <w:lang w:val="lt-LT"/>
        </w:rPr>
        <w:t>centruota).</w:t>
      </w:r>
    </w:p>
    <w:p w:rsidR="00F51AF9" w:rsidRPr="00AD2317" w:rsidRDefault="00F51AF9" w:rsidP="00F51AF9">
      <w:pPr>
        <w:spacing w:after="0" w:line="360" w:lineRule="auto"/>
        <w:ind w:right="-846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Apačioje (praleisti intervalo nereikia)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nurodoma klasė (arb</w:t>
      </w:r>
      <w:r w:rsidR="00DE19B0">
        <w:rPr>
          <w:rFonts w:ascii="Times New Roman" w:hAnsi="Times New Roman" w:cs="Times New Roman"/>
          <w:sz w:val="24"/>
          <w:szCs w:val="24"/>
          <w:lang w:val="lt-LT"/>
        </w:rPr>
        <w:t>a klasės).</w:t>
      </w:r>
    </w:p>
    <w:p w:rsidR="00DE19B0" w:rsidRDefault="00DE19B0" w:rsidP="00DE19B0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Praleidus vieną intervalą nurodoma bendroji informacija (abipusė lygiu</w:t>
      </w:r>
      <w:r w:rsidR="00673140">
        <w:rPr>
          <w:rFonts w:ascii="Times New Roman" w:hAnsi="Times New Roman" w:cs="Times New Roman"/>
          <w:sz w:val="24"/>
          <w:szCs w:val="24"/>
          <w:lang w:val="lt-LT"/>
        </w:rPr>
        <w:t>otė). Joje pateikiama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pamokų skaičius</w:t>
      </w:r>
      <w:r w:rsidR="00673140">
        <w:rPr>
          <w:rFonts w:ascii="Times New Roman" w:hAnsi="Times New Roman" w:cs="Times New Roman"/>
          <w:sz w:val="24"/>
          <w:szCs w:val="24"/>
          <w:lang w:val="lt-LT"/>
        </w:rPr>
        <w:t xml:space="preserve"> per savaitę</w:t>
      </w:r>
      <w:r>
        <w:rPr>
          <w:rFonts w:ascii="Times New Roman" w:hAnsi="Times New Roman" w:cs="Times New Roman"/>
          <w:sz w:val="24"/>
          <w:szCs w:val="24"/>
          <w:lang w:val="lt-LT"/>
        </w:rPr>
        <w:t>, savaičių skaičius, bendras pamokų skaičius per mokslo metus, mokslo metai.</w:t>
      </w:r>
    </w:p>
    <w:p w:rsidR="00F51AF9" w:rsidRDefault="00DE19B0" w:rsidP="00DE19B0">
      <w:pPr>
        <w:spacing w:after="0" w:line="360" w:lineRule="auto"/>
        <w:ind w:left="709"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Praleidus vieną intervalą rašomi pagrindiniai mokymo(si) uždaviniai. Jie nenumeruojami, tik naujas uždavinys rašomas kitoj eilutėje. </w:t>
      </w:r>
    </w:p>
    <w:p w:rsidR="00DE19B0" w:rsidRPr="00B014CE" w:rsidRDefault="00DE19B0" w:rsidP="00DE19B0">
      <w:pPr>
        <w:spacing w:after="0" w:line="360" w:lineRule="auto"/>
        <w:ind w:left="709"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Praleidus vieną intervalą rašomas vertinimas. (jame nurodomi tik pavyzdyje pateikti dokumentai</w:t>
      </w:r>
      <w:r w:rsidR="00606050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F51AF9" w:rsidRPr="007C143F" w:rsidRDefault="00606050" w:rsidP="00F51AF9">
      <w:pPr>
        <w:spacing w:after="0" w:line="360" w:lineRule="auto"/>
        <w:ind w:left="360" w:right="-988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="00F51A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F51AF9" w:rsidRPr="007C14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Turinys </w:t>
      </w:r>
      <w:r w:rsidRPr="00606050">
        <w:rPr>
          <w:rFonts w:ascii="Times New Roman" w:hAnsi="Times New Roman" w:cs="Times New Roman"/>
          <w:sz w:val="24"/>
          <w:szCs w:val="24"/>
          <w:lang w:val="lt-LT"/>
        </w:rPr>
        <w:t>(jis pradedamas rašyti naujame lape)</w:t>
      </w:r>
    </w:p>
    <w:p w:rsidR="00F51AF9" w:rsidRPr="00141694" w:rsidRDefault="00F51AF9" w:rsidP="00F51AF9">
      <w:pPr>
        <w:pStyle w:val="Sraopastraipa"/>
        <w:spacing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Turinys išdėstomas pagal </w:t>
      </w:r>
      <w:r w:rsidR="00606050">
        <w:rPr>
          <w:rFonts w:ascii="Times New Roman" w:hAnsi="Times New Roman" w:cs="Times New Roman"/>
          <w:sz w:val="24"/>
          <w:szCs w:val="24"/>
          <w:lang w:val="lt-LT"/>
        </w:rPr>
        <w:t>lentelėje nurodytas struktūrines dalis.</w:t>
      </w:r>
    </w:p>
    <w:p w:rsidR="00F51AF9" w:rsidRPr="00AD2317" w:rsidRDefault="00F51AF9" w:rsidP="00606050">
      <w:pPr>
        <w:spacing w:before="240" w:after="0" w:line="360" w:lineRule="auto"/>
        <w:ind w:right="-846"/>
      </w:pPr>
      <w:r w:rsidRPr="00AD2317">
        <w:rPr>
          <w:rFonts w:ascii="Times New Roman" w:hAnsi="Times New Roman" w:cs="Times New Roman"/>
          <w:b/>
          <w:sz w:val="24"/>
          <w:szCs w:val="24"/>
          <w:lang w:val="lt-LT"/>
        </w:rPr>
        <w:tab/>
      </w:r>
    </w:p>
    <w:p w:rsidR="00F51AF9" w:rsidRDefault="00F51AF9" w:rsidP="00F51AF9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sz w:val="24"/>
          <w:szCs w:val="24"/>
          <w:lang w:val="lt-LT"/>
        </w:rPr>
        <w:tab/>
        <w:t xml:space="preserve">Lentelės </w:t>
      </w:r>
      <w:r w:rsidRPr="004F6A03">
        <w:rPr>
          <w:rFonts w:ascii="Times New Roman" w:hAnsi="Times New Roman" w:cs="Times New Roman"/>
          <w:sz w:val="24"/>
          <w:szCs w:val="24"/>
          <w:lang w:val="lt-LT"/>
        </w:rPr>
        <w:t>viršutinės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eilutė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 grafose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nurodoma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eilės numeris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(Eil. Nr</w:t>
      </w:r>
      <w:r w:rsidRPr="00606050">
        <w:rPr>
          <w:rFonts w:ascii="Times New Roman" w:hAnsi="Times New Roman" w:cs="Times New Roman"/>
          <w:sz w:val="24"/>
          <w:szCs w:val="24"/>
          <w:lang w:val="lt-LT"/>
        </w:rPr>
        <w:t>.),</w:t>
      </w:r>
      <w:r w:rsidR="00606050" w:rsidRPr="00730442">
        <w:rPr>
          <w:rFonts w:ascii="Times New Roman" w:hAnsi="Times New Roman" w:cs="Times New Roman"/>
          <w:lang w:val="lt-LT"/>
        </w:rPr>
        <w:t xml:space="preserve"> etapo /skyriaus / srities /ciklo pavadinimas</w:t>
      </w:r>
      <w:r w:rsidR="006060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, valandos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(Val. sk.) </w:t>
      </w:r>
      <w:r w:rsidR="00606050">
        <w:rPr>
          <w:rFonts w:ascii="Times New Roman" w:hAnsi="Times New Roman" w:cs="Times New Roman"/>
          <w:sz w:val="24"/>
          <w:szCs w:val="24"/>
          <w:lang w:val="lt-LT"/>
        </w:rPr>
        <w:t xml:space="preserve">gebėjimai, </w:t>
      </w:r>
      <w:r w:rsidR="00730442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606050" w:rsidRPr="00730442">
        <w:rPr>
          <w:rFonts w:ascii="Times New Roman" w:hAnsi="Times New Roman" w:cs="Times New Roman"/>
          <w:sz w:val="24"/>
          <w:szCs w:val="24"/>
          <w:lang w:val="lt-LT"/>
        </w:rPr>
        <w:t>ompetencijų ir prevencinių ir kitų programų integracija</w:t>
      </w:r>
      <w:r w:rsidR="006060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ir pastabos. Pirma raidė didžioji, kitos mažosios, paryškinta (</w:t>
      </w:r>
      <w:r w:rsidRPr="00D20280">
        <w:rPr>
          <w:rFonts w:ascii="Times New Roman" w:hAnsi="Times New Roman" w:cs="Times New Roman"/>
          <w:b/>
          <w:sz w:val="24"/>
          <w:szCs w:val="24"/>
          <w:lang w:val="lt-LT"/>
        </w:rPr>
        <w:t>Bold</w:t>
      </w:r>
      <w:r>
        <w:rPr>
          <w:rFonts w:ascii="Times New Roman" w:hAnsi="Times New Roman" w:cs="Times New Roman"/>
          <w:sz w:val="24"/>
          <w:szCs w:val="24"/>
          <w:lang w:val="lt-LT"/>
        </w:rPr>
        <w:t>), centruota.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51AF9" w:rsidRDefault="00606050" w:rsidP="00F51AF9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N</w:t>
      </w:r>
      <w:r w:rsidR="00F51AF9">
        <w:rPr>
          <w:rFonts w:ascii="Times New Roman" w:hAnsi="Times New Roman" w:cs="Times New Roman"/>
          <w:sz w:val="24"/>
          <w:szCs w:val="24"/>
          <w:lang w:val="lt-LT"/>
        </w:rPr>
        <w:t>umeruojamos arabiškais skaitmenimis, pasirinkus automatinį režimą (be taško po skaičiaus), centruota.</w:t>
      </w:r>
    </w:p>
    <w:p w:rsidR="00F51AF9" w:rsidRDefault="00606050" w:rsidP="00F51AF9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Kiekvienas </w:t>
      </w:r>
      <w:r w:rsidR="00F51AF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30442">
        <w:rPr>
          <w:rFonts w:ascii="Times New Roman" w:hAnsi="Times New Roman" w:cs="Times New Roman"/>
          <w:lang w:val="lt-LT"/>
        </w:rPr>
        <w:t>etapo /skyriaus / srities /ciklo pavadinimas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1AF9">
        <w:rPr>
          <w:rFonts w:ascii="Times New Roman" w:hAnsi="Times New Roman" w:cs="Times New Roman"/>
          <w:sz w:val="24"/>
          <w:szCs w:val="24"/>
          <w:lang w:val="lt-LT"/>
        </w:rPr>
        <w:t xml:space="preserve"> rašoma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51AF9">
        <w:rPr>
          <w:rFonts w:ascii="Times New Roman" w:hAnsi="Times New Roman" w:cs="Times New Roman"/>
          <w:sz w:val="24"/>
          <w:szCs w:val="24"/>
          <w:lang w:val="lt-LT"/>
        </w:rPr>
        <w:t xml:space="preserve"> naujoje eilutėje, pabaigoje sakinio dedamas taškas, lygiavimas į kairę.</w:t>
      </w:r>
    </w:p>
    <w:p w:rsidR="00F51AF9" w:rsidRDefault="00F51AF9" w:rsidP="00F51AF9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Valandos rašomos arabiškais skaitmenimis, centruotai.</w:t>
      </w:r>
      <w:r w:rsidR="006060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06050" w:rsidRDefault="00606050" w:rsidP="00606050">
      <w:pPr>
        <w:spacing w:after="0" w:line="360" w:lineRule="auto"/>
        <w:ind w:right="-846" w:firstLine="129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Gebėjimai rašomi remiantis Bendrosiomis programomis, lygiavimas į kairę.</w:t>
      </w:r>
      <w:r w:rsidR="000C2C3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C2C30" w:rsidRDefault="000C2C30" w:rsidP="00606050">
      <w:pPr>
        <w:spacing w:after="0" w:line="360" w:lineRule="auto"/>
        <w:ind w:right="-846" w:firstLine="1296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proofErr w:type="gramStart"/>
      <w:r w:rsidRPr="00606050">
        <w:rPr>
          <w:rFonts w:ascii="Times New Roman" w:hAnsi="Times New Roman" w:cs="Times New Roman"/>
          <w:sz w:val="24"/>
          <w:szCs w:val="24"/>
        </w:rPr>
        <w:t>Kompetencijų</w:t>
      </w:r>
      <w:proofErr w:type="spellEnd"/>
      <w:r w:rsidRPr="0060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0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0">
        <w:rPr>
          <w:rFonts w:ascii="Times New Roman" w:hAnsi="Times New Roman" w:cs="Times New Roman"/>
          <w:sz w:val="24"/>
          <w:szCs w:val="24"/>
        </w:rPr>
        <w:t>prevencinių</w:t>
      </w:r>
      <w:proofErr w:type="spellEnd"/>
      <w:r w:rsidRPr="0060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0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0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60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0">
        <w:rPr>
          <w:rFonts w:ascii="Times New Roman" w:hAnsi="Times New Roman" w:cs="Times New Roman"/>
          <w:sz w:val="24"/>
          <w:szCs w:val="24"/>
        </w:rPr>
        <w:t>programų</w:t>
      </w:r>
      <w:proofErr w:type="spellEnd"/>
      <w:r w:rsidRPr="0060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0">
        <w:rPr>
          <w:rFonts w:ascii="Times New Roman" w:hAnsi="Times New Roman" w:cs="Times New Roman"/>
          <w:sz w:val="24"/>
          <w:szCs w:val="24"/>
        </w:rPr>
        <w:t>integracija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lygiavimas į kairę.</w:t>
      </w:r>
      <w:proofErr w:type="gramEnd"/>
    </w:p>
    <w:p w:rsidR="00F51AF9" w:rsidRDefault="00F51AF9" w:rsidP="00F51AF9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Pastabų skiltis pildoma darbo eigoje.</w:t>
      </w:r>
    </w:p>
    <w:p w:rsidR="00F51AF9" w:rsidRPr="0040715E" w:rsidRDefault="0040715E" w:rsidP="0040715E">
      <w:pPr>
        <w:tabs>
          <w:tab w:val="left" w:pos="567"/>
        </w:tabs>
        <w:spacing w:after="0" w:line="360" w:lineRule="auto"/>
        <w:ind w:right="-846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lt-LT"/>
        </w:rPr>
        <w:tab/>
      </w:r>
      <w:r w:rsidR="00803220">
        <w:rPr>
          <w:rFonts w:ascii="Times New Roman" w:hAnsi="Times New Roman" w:cs="Times New Roman"/>
          <w:b/>
          <w:sz w:val="24"/>
          <w:szCs w:val="24"/>
          <w:lang w:val="lt-LT"/>
        </w:rPr>
        <w:t>8. Klasės situacija</w:t>
      </w:r>
      <w:r w:rsidRPr="0040715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03220">
        <w:rPr>
          <w:rFonts w:ascii="Times New Roman" w:hAnsi="Times New Roman" w:cs="Times New Roman"/>
          <w:sz w:val="24"/>
          <w:szCs w:val="24"/>
          <w:lang w:val="lt-LT"/>
        </w:rPr>
        <w:t xml:space="preserve">(rašoma naujame lape tam, kad pasikeitus klasės situacijai ir prireikus kažką pakeisti tekste, būtų pakeičiamas tik paskutinis lapas, kuris patvirtinamas/suderinamas ir pridedamas prie plano, taip pat paliekamas ankstesnis lapas). </w:t>
      </w:r>
      <w:r w:rsidRPr="0040715E">
        <w:rPr>
          <w:rFonts w:ascii="Times New Roman" w:hAnsi="Times New Roman" w:cs="Times New Roman"/>
          <w:sz w:val="24"/>
          <w:szCs w:val="24"/>
          <w:lang w:val="lt-LT"/>
        </w:rPr>
        <w:t xml:space="preserve">nurodoma kiek mokinių  klasėje iš viso, kiek mokinių yra pasiekę atitinkamus lygius, </w:t>
      </w:r>
      <w:r w:rsidR="00730442">
        <w:rPr>
          <w:rFonts w:ascii="Times New Roman" w:hAnsi="Times New Roman" w:cs="Times New Roman"/>
          <w:sz w:val="24"/>
          <w:szCs w:val="24"/>
          <w:lang w:val="lt-LT"/>
        </w:rPr>
        <w:t xml:space="preserve">nurodoma </w:t>
      </w:r>
      <w:r w:rsidRPr="0040715E">
        <w:rPr>
          <w:rFonts w:ascii="Times New Roman" w:hAnsi="Times New Roman" w:cs="Times New Roman"/>
          <w:sz w:val="24"/>
          <w:szCs w:val="24"/>
          <w:lang w:val="lt-LT"/>
        </w:rPr>
        <w:t>jei yra mokinių besimokančių pagal pritaikytą programą ir kt.</w:t>
      </w:r>
      <w:r w:rsidRPr="004071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</w:p>
    <w:p w:rsidR="0040715E" w:rsidRPr="0040715E" w:rsidRDefault="0040715E" w:rsidP="0040715E">
      <w:pPr>
        <w:tabs>
          <w:tab w:val="left" w:pos="567"/>
        </w:tabs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 w:rsidRPr="0040715E">
        <w:rPr>
          <w:rFonts w:ascii="Times New Roman" w:hAnsi="Times New Roman" w:cs="Times New Roman"/>
          <w:b/>
          <w:sz w:val="24"/>
          <w:szCs w:val="24"/>
          <w:lang w:val="lt-LT"/>
        </w:rPr>
        <w:tab/>
        <w:t>9. Mokymosi stiliai</w:t>
      </w:r>
      <w:r w:rsidRPr="0080322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803220" w:rsidRPr="00803220">
        <w:rPr>
          <w:rFonts w:ascii="Times New Roman" w:hAnsi="Times New Roman" w:cs="Times New Roman"/>
          <w:sz w:val="24"/>
          <w:szCs w:val="24"/>
          <w:lang w:val="lt-LT"/>
        </w:rPr>
        <w:t>(rašomas tame pačiame lape kaip  8)</w:t>
      </w:r>
      <w:r w:rsidR="0080322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0322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Remianti psichologo atliktais tyrimais, nurodomi stiliai.</w:t>
      </w:r>
    </w:p>
    <w:p w:rsidR="00F51AF9" w:rsidRDefault="00F51AF9" w:rsidP="00F51AF9">
      <w:pPr>
        <w:spacing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Teksto pabaigoje centruotai dedamas ilgas brūkšnys. </w:t>
      </w:r>
    </w:p>
    <w:p w:rsidR="00F51AF9" w:rsidRDefault="00F51AF9" w:rsidP="00F51AF9">
      <w:pPr>
        <w:spacing w:line="360" w:lineRule="auto"/>
        <w:ind w:right="-988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</w:p>
    <w:p w:rsidR="00F51AF9" w:rsidRDefault="00F51AF9" w:rsidP="00F51AF9">
      <w:pPr>
        <w:spacing w:line="360" w:lineRule="auto"/>
        <w:ind w:right="-988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B014CE">
        <w:rPr>
          <w:rFonts w:ascii="Times New Roman" w:hAnsi="Times New Roman" w:cs="Times New Roman"/>
          <w:sz w:val="24"/>
          <w:szCs w:val="24"/>
          <w:lang w:val="lt-LT"/>
        </w:rPr>
        <w:t>Po juo pasirašo asmuo parengęs programą.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Pareigų pavadinimas pradedamas rašyti nuo kairiosios paraštės, vardas ir pavardė rašomi tos pačios eilutės dešinėje pusėje, pasirašoma eilutės viduryje. </w:t>
      </w:r>
    </w:p>
    <w:p w:rsidR="00F51AF9" w:rsidRDefault="00F51AF9" w:rsidP="00F51AF9">
      <w:pPr>
        <w:spacing w:after="0" w:line="360" w:lineRule="auto"/>
        <w:ind w:right="-846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014CE">
        <w:rPr>
          <w:rFonts w:ascii="Times New Roman" w:hAnsi="Times New Roman" w:cs="Times New Roman"/>
          <w:sz w:val="24"/>
          <w:szCs w:val="24"/>
          <w:lang w:val="lt-LT"/>
        </w:rPr>
        <w:t>Apačioje dvi</w:t>
      </w:r>
      <w:r w:rsidR="00730442">
        <w:rPr>
          <w:rFonts w:ascii="Times New Roman" w:hAnsi="Times New Roman" w:cs="Times New Roman"/>
          <w:sz w:val="24"/>
          <w:szCs w:val="24"/>
          <w:lang w:val="lt-LT"/>
        </w:rPr>
        <w:t xml:space="preserve"> (pritarimo ir </w:t>
      </w:r>
      <w:r w:rsidRPr="00B014CE">
        <w:rPr>
          <w:rFonts w:ascii="Times New Roman" w:hAnsi="Times New Roman" w:cs="Times New Roman"/>
          <w:sz w:val="24"/>
          <w:szCs w:val="24"/>
          <w:lang w:val="lt-LT"/>
        </w:rPr>
        <w:t xml:space="preserve"> suderinimo</w:t>
      </w:r>
      <w:r w:rsidR="00730442">
        <w:rPr>
          <w:rFonts w:ascii="Times New Roman" w:hAnsi="Times New Roman" w:cs="Times New Roman"/>
          <w:sz w:val="24"/>
          <w:szCs w:val="24"/>
          <w:lang w:val="lt-LT"/>
        </w:rPr>
        <w:t xml:space="preserve">) žymos, kurios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išdėstomos greta. </w:t>
      </w:r>
    </w:p>
    <w:p w:rsidR="00F51AF9" w:rsidRPr="00AD2317" w:rsidRDefault="009A1215" w:rsidP="009A1215">
      <w:pPr>
        <w:spacing w:line="360" w:lineRule="auto"/>
        <w:ind w:right="-988"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10</w:t>
      </w:r>
      <w:r w:rsidR="00F51AF9" w:rsidRPr="00961678">
        <w:rPr>
          <w:rFonts w:ascii="Times New Roman" w:hAnsi="Times New Roman" w:cs="Times New Roman"/>
          <w:b/>
          <w:sz w:val="24"/>
          <w:szCs w:val="24"/>
          <w:lang w:val="lt-LT"/>
        </w:rPr>
        <w:t>.   Reikalavimai</w:t>
      </w:r>
      <w:r w:rsidR="00F51AF9" w:rsidRPr="00AD231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tekstui</w:t>
      </w:r>
    </w:p>
    <w:p w:rsidR="00F51AF9" w:rsidRPr="00AD2317" w:rsidRDefault="00F51AF9" w:rsidP="00F51AF9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sz w:val="24"/>
          <w:szCs w:val="24"/>
          <w:lang w:val="lt-LT"/>
        </w:rPr>
        <w:tab/>
        <w:t xml:space="preserve">Skyrių pavadinimai rašomi didžiosiomis paryškintomis Times New Roman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12 pt šriftu, numeruojami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romėniškais skaitmenimis, gale taško nededama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(centruotai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paryškinta </w:t>
      </w:r>
      <w:r w:rsidRPr="00961678">
        <w:rPr>
          <w:rFonts w:ascii="Times New Roman" w:hAnsi="Times New Roman" w:cs="Times New Roman"/>
          <w:b/>
          <w:sz w:val="24"/>
          <w:szCs w:val="24"/>
          <w:lang w:val="lt-LT"/>
        </w:rPr>
        <w:t>Bold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020872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Skyrių pavadinimai nuo teksto atskiriami papildomu intervalu. </w:t>
      </w:r>
    </w:p>
    <w:p w:rsidR="00F51AF9" w:rsidRPr="00881A69" w:rsidRDefault="00F51AF9" w:rsidP="002A1B3F">
      <w:pPr>
        <w:overflowPunct w:val="0"/>
        <w:autoSpaceDE w:val="0"/>
        <w:autoSpaceDN w:val="0"/>
        <w:adjustRightInd w:val="0"/>
        <w:spacing w:after="0" w:line="360" w:lineRule="auto"/>
        <w:ind w:right="-846" w:firstLine="1296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AD2317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Tekstas renkamas nestilizuotu Times New Roman 12 pt šriftu, nustačius abipusę lygiuotę </w:t>
      </w:r>
      <w:r w:rsidR="0062542E">
        <w:rPr>
          <w:rFonts w:ascii="Times New Roman" w:hAnsi="Times New Roman" w:cs="Times New Roman"/>
          <w:sz w:val="24"/>
          <w:szCs w:val="24"/>
          <w:lang w:val="lt-LT"/>
        </w:rPr>
        <w:t xml:space="preserve">( išskyrus  lentelę, kurioje lygiuotė nurodyta prie kiekvienos grafos) </w:t>
      </w:r>
      <w:r>
        <w:rPr>
          <w:rFonts w:ascii="Times New Roman" w:hAnsi="Times New Roman" w:cs="Times New Roman"/>
          <w:sz w:val="24"/>
          <w:szCs w:val="24"/>
          <w:lang w:val="lt-LT"/>
        </w:rPr>
        <w:t>ir 1,</w:t>
      </w:r>
      <w:r w:rsidR="002A1B3F">
        <w:rPr>
          <w:rFonts w:ascii="Times New Roman" w:hAnsi="Times New Roman" w:cs="Times New Roman"/>
          <w:sz w:val="24"/>
          <w:szCs w:val="24"/>
          <w:lang w:val="lt-LT"/>
        </w:rPr>
        <w:t xml:space="preserve">15 intervalo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tarpus tarp eilučių</w:t>
      </w:r>
      <w:r w:rsidR="0062542E">
        <w:rPr>
          <w:rFonts w:ascii="Times New Roman" w:hAnsi="Times New Roman" w:cs="Times New Roman"/>
          <w:sz w:val="24"/>
          <w:szCs w:val="24"/>
          <w:lang w:val="lt-LT"/>
        </w:rPr>
        <w:t xml:space="preserve"> ( lentelėje 1,0)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. Pastraipos pirmoji eilutė nuo pastraipos kairiojo krašto atitraukiama per vieną</w:t>
      </w:r>
      <w:r w:rsidR="00730442">
        <w:rPr>
          <w:rFonts w:ascii="Times New Roman" w:hAnsi="Times New Roman" w:cs="Times New Roman"/>
          <w:sz w:val="24"/>
          <w:szCs w:val="24"/>
          <w:lang w:val="lt-LT"/>
        </w:rPr>
        <w:t xml:space="preserve"> standartinę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 xml:space="preserve"> tabuliatoriaus padėtį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:rsidR="00F51AF9" w:rsidRDefault="00F51AF9" w:rsidP="00F51AF9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Spausdinant tekstą, tarp žodžių daromi 1 ženklo dy</w:t>
      </w:r>
      <w:r>
        <w:rPr>
          <w:rFonts w:ascii="Times New Roman" w:hAnsi="Times New Roman" w:cs="Times New Roman"/>
          <w:sz w:val="24"/>
          <w:szCs w:val="24"/>
          <w:lang w:val="lt-LT"/>
        </w:rPr>
        <w:t>džio tarpai. Skyrybos ženklai (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taškas, kablelis, dvitaškis, kabliata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škis, klaustukas ir šauktukas) </w:t>
      </w:r>
      <w:r w:rsidRPr="00AD2317">
        <w:rPr>
          <w:rFonts w:ascii="Times New Roman" w:hAnsi="Times New Roman" w:cs="Times New Roman"/>
          <w:sz w:val="24"/>
          <w:szCs w:val="24"/>
          <w:lang w:val="lt-LT"/>
        </w:rPr>
        <w:t>spausdinami po parašyto žodžio be tarpo. Po šių ženklų paliekamas 1 ženklo dydžio tarpas. Skliaustai ir kabutės nuo žodžių, kurie juose rašomi, tarpais neskiriami. Prieš skliaustus ir kabutes, taip pat ir po jų, tarpai būtini.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51AF9" w:rsidRDefault="00F51AF9" w:rsidP="00F51AF9">
      <w:pPr>
        <w:spacing w:after="0" w:line="360" w:lineRule="auto"/>
        <w:ind w:right="-846"/>
        <w:rPr>
          <w:rFonts w:ascii="Times New Roman" w:hAnsi="Times New Roman" w:cs="Times New Roman"/>
          <w:sz w:val="24"/>
          <w:szCs w:val="24"/>
          <w:lang w:val="lt-LT"/>
        </w:rPr>
      </w:pPr>
    </w:p>
    <w:p w:rsidR="00FA239A" w:rsidRPr="00730442" w:rsidRDefault="00FA239A">
      <w:pPr>
        <w:rPr>
          <w:lang w:val="lt-LT"/>
        </w:rPr>
      </w:pPr>
    </w:p>
    <w:sectPr w:rsidR="00FA239A" w:rsidRPr="00730442" w:rsidSect="00EA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88"/>
    <w:multiLevelType w:val="hybridMultilevel"/>
    <w:tmpl w:val="F912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583FF8">
      <w:start w:val="1"/>
      <w:numFmt w:val="upperRoman"/>
      <w:pStyle w:val="Antrat2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D27"/>
    <w:multiLevelType w:val="hybridMultilevel"/>
    <w:tmpl w:val="CAB657A4"/>
    <w:lvl w:ilvl="0" w:tplc="11845600">
      <w:start w:val="1"/>
      <w:numFmt w:val="upperRoman"/>
      <w:pStyle w:val="Antrat1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A152E"/>
    <w:multiLevelType w:val="hybridMultilevel"/>
    <w:tmpl w:val="757A4FF4"/>
    <w:lvl w:ilvl="0" w:tplc="B486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40CA8"/>
    <w:rsid w:val="000C2C30"/>
    <w:rsid w:val="002A1B3F"/>
    <w:rsid w:val="002D2512"/>
    <w:rsid w:val="0040715E"/>
    <w:rsid w:val="004F6A03"/>
    <w:rsid w:val="00606050"/>
    <w:rsid w:val="0062542E"/>
    <w:rsid w:val="00673140"/>
    <w:rsid w:val="006D5FB0"/>
    <w:rsid w:val="00730442"/>
    <w:rsid w:val="007B700E"/>
    <w:rsid w:val="00803220"/>
    <w:rsid w:val="00940CA8"/>
    <w:rsid w:val="009A1215"/>
    <w:rsid w:val="009D7FEB"/>
    <w:rsid w:val="00DE19B0"/>
    <w:rsid w:val="00F51AF9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AF9"/>
    <w:pPr>
      <w:jc w:val="both"/>
    </w:pPr>
    <w:rPr>
      <w:rFonts w:eastAsiaTheme="minorEastAsia"/>
      <w:lang w:val="en-US"/>
    </w:rPr>
  </w:style>
  <w:style w:type="paragraph" w:styleId="Antrat1">
    <w:name w:val="heading 1"/>
    <w:basedOn w:val="Sraopastraipa"/>
    <w:next w:val="prastasis"/>
    <w:link w:val="Antrat1Diagrama"/>
    <w:uiPriority w:val="9"/>
    <w:qFormat/>
    <w:rsid w:val="00F51AF9"/>
    <w:pPr>
      <w:numPr>
        <w:numId w:val="2"/>
      </w:numPr>
      <w:spacing w:line="360" w:lineRule="auto"/>
      <w:ind w:right="-987"/>
      <w:jc w:val="center"/>
      <w:outlineLvl w:val="0"/>
    </w:pPr>
    <w:rPr>
      <w:rFonts w:ascii="Times New Roman" w:hAnsi="Times New Roman" w:cs="Times New Roman"/>
      <w:b/>
      <w:sz w:val="24"/>
      <w:szCs w:val="24"/>
      <w:lang w:val="lt-LT"/>
    </w:rPr>
  </w:style>
  <w:style w:type="paragraph" w:styleId="Antrat2">
    <w:name w:val="heading 2"/>
    <w:basedOn w:val="Sraopastraipa"/>
    <w:next w:val="prastasis"/>
    <w:link w:val="Antrat2Diagrama"/>
    <w:uiPriority w:val="9"/>
    <w:unhideWhenUsed/>
    <w:qFormat/>
    <w:rsid w:val="00F51AF9"/>
    <w:pPr>
      <w:numPr>
        <w:ilvl w:val="1"/>
        <w:numId w:val="3"/>
      </w:numPr>
      <w:spacing w:line="360" w:lineRule="auto"/>
      <w:ind w:left="1644" w:right="-987" w:hanging="567"/>
      <w:jc w:val="center"/>
      <w:outlineLvl w:val="1"/>
    </w:pPr>
    <w:rPr>
      <w:rFonts w:ascii="Times New Roman" w:hAnsi="Times New Roman" w:cs="Times New Roman"/>
      <w:b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51AF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51AF9"/>
    <w:rPr>
      <w:rFonts w:ascii="Times New Roman" w:eastAsiaTheme="minorEastAsia" w:hAnsi="Times New Roman" w:cs="Times New Roman"/>
      <w:b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51AF9"/>
    <w:pPr>
      <w:ind w:left="720"/>
      <w:contextualSpacing/>
    </w:pPr>
  </w:style>
  <w:style w:type="paragraph" w:customStyle="1" w:styleId="istatymas">
    <w:name w:val="istatymas"/>
    <w:basedOn w:val="prastasis"/>
    <w:rsid w:val="00F5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prastasis"/>
    <w:rsid w:val="00F5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AF9"/>
    <w:pPr>
      <w:jc w:val="both"/>
    </w:pPr>
    <w:rPr>
      <w:rFonts w:eastAsiaTheme="minorEastAsia"/>
      <w:lang w:val="en-US"/>
    </w:rPr>
  </w:style>
  <w:style w:type="paragraph" w:styleId="Antrat1">
    <w:name w:val="heading 1"/>
    <w:basedOn w:val="Sraopastraipa"/>
    <w:next w:val="prastasis"/>
    <w:link w:val="Antrat1Diagrama"/>
    <w:uiPriority w:val="9"/>
    <w:qFormat/>
    <w:rsid w:val="00F51AF9"/>
    <w:pPr>
      <w:numPr>
        <w:numId w:val="2"/>
      </w:numPr>
      <w:spacing w:line="360" w:lineRule="auto"/>
      <w:ind w:right="-987"/>
      <w:jc w:val="center"/>
      <w:outlineLvl w:val="0"/>
    </w:pPr>
    <w:rPr>
      <w:rFonts w:ascii="Times New Roman" w:hAnsi="Times New Roman" w:cs="Times New Roman"/>
      <w:b/>
      <w:sz w:val="24"/>
      <w:szCs w:val="24"/>
      <w:lang w:val="lt-LT"/>
    </w:rPr>
  </w:style>
  <w:style w:type="paragraph" w:styleId="Antrat2">
    <w:name w:val="heading 2"/>
    <w:basedOn w:val="Sraopastraipa"/>
    <w:next w:val="prastasis"/>
    <w:link w:val="Antrat2Diagrama"/>
    <w:uiPriority w:val="9"/>
    <w:unhideWhenUsed/>
    <w:qFormat/>
    <w:rsid w:val="00F51AF9"/>
    <w:pPr>
      <w:numPr>
        <w:ilvl w:val="1"/>
        <w:numId w:val="3"/>
      </w:numPr>
      <w:spacing w:line="360" w:lineRule="auto"/>
      <w:ind w:left="1644" w:right="-987" w:hanging="567"/>
      <w:jc w:val="center"/>
      <w:outlineLvl w:val="1"/>
    </w:pPr>
    <w:rPr>
      <w:rFonts w:ascii="Times New Roman" w:hAnsi="Times New Roman" w:cs="Times New Roman"/>
      <w:b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51AF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51AF9"/>
    <w:rPr>
      <w:rFonts w:ascii="Times New Roman" w:eastAsiaTheme="minorEastAsia" w:hAnsi="Times New Roman" w:cs="Times New Roman"/>
      <w:b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51AF9"/>
    <w:pPr>
      <w:ind w:left="720"/>
      <w:contextualSpacing/>
    </w:pPr>
  </w:style>
  <w:style w:type="paragraph" w:customStyle="1" w:styleId="istatymas">
    <w:name w:val="istatymas"/>
    <w:basedOn w:val="prastasis"/>
    <w:rsid w:val="00F5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prastasis"/>
    <w:rsid w:val="00F5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2767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10</cp:revision>
  <dcterms:created xsi:type="dcterms:W3CDTF">2016-08-24T11:16:00Z</dcterms:created>
  <dcterms:modified xsi:type="dcterms:W3CDTF">2016-08-25T10:45:00Z</dcterms:modified>
</cp:coreProperties>
</file>